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6F" w:rsidRDefault="000F5D6F" w:rsidP="000F5D6F">
      <w:pPr>
        <w:rPr>
          <w:rFonts w:ascii="Century Schoolbook" w:hAnsi="Century Schoolbook"/>
          <w:b/>
          <w:sz w:val="28"/>
          <w:szCs w:val="28"/>
        </w:rPr>
      </w:pPr>
      <w:r w:rsidRPr="001A5AC6">
        <w:rPr>
          <w:rFonts w:ascii="Century Schoolbook" w:hAnsi="Century Schoolbook"/>
          <w:b/>
          <w:sz w:val="28"/>
          <w:szCs w:val="28"/>
        </w:rPr>
        <w:t>Other Resources</w:t>
      </w:r>
    </w:p>
    <w:p w:rsidR="000F5D6F" w:rsidRPr="00552AFF" w:rsidRDefault="000F5D6F" w:rsidP="000F5D6F">
      <w:pPr>
        <w:pStyle w:val="ListParagraph"/>
        <w:numPr>
          <w:ilvl w:val="0"/>
          <w:numId w:val="1"/>
        </w:numPr>
        <w:spacing w:after="0" w:line="240" w:lineRule="auto"/>
        <w:rPr>
          <w:rFonts w:ascii="Century Schoolbook" w:hAnsi="Century Schoolbook"/>
          <w:sz w:val="24"/>
          <w:szCs w:val="24"/>
        </w:rPr>
      </w:pPr>
      <w:r w:rsidRPr="00552AFF">
        <w:rPr>
          <w:rFonts w:ascii="Century Schoolbook" w:hAnsi="Century Schoolbook"/>
          <w:sz w:val="24"/>
          <w:szCs w:val="24"/>
        </w:rPr>
        <w:t>Student workbook pages 68 &amp; 69</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 xml:space="preserve">Scott </w:t>
      </w:r>
      <w:proofErr w:type="spellStart"/>
      <w:r w:rsidRPr="005F09F6">
        <w:rPr>
          <w:rFonts w:ascii="Century Schoolbook" w:hAnsi="Century Schoolbook"/>
          <w:sz w:val="24"/>
          <w:szCs w:val="24"/>
        </w:rPr>
        <w:t>Foresman</w:t>
      </w:r>
      <w:proofErr w:type="spellEnd"/>
      <w:r w:rsidRPr="005F09F6">
        <w:rPr>
          <w:rFonts w:ascii="Century Schoolbook" w:hAnsi="Century Schoolbook"/>
          <w:sz w:val="24"/>
          <w:szCs w:val="24"/>
        </w:rPr>
        <w:t>, 2006, Leveled Readers TG, 5</w:t>
      </w:r>
      <w:r w:rsidRPr="005F09F6">
        <w:rPr>
          <w:rFonts w:ascii="Century Schoolbook" w:hAnsi="Century Schoolbook"/>
          <w:sz w:val="24"/>
          <w:szCs w:val="24"/>
          <w:vertAlign w:val="superscript"/>
        </w:rPr>
        <w:t>th</w:t>
      </w:r>
      <w:r w:rsidRPr="005F09F6">
        <w:rPr>
          <w:rFonts w:ascii="Century Schoolbook" w:hAnsi="Century Schoolbook"/>
          <w:sz w:val="24"/>
          <w:szCs w:val="24"/>
        </w:rPr>
        <w:t xml:space="preserve"> Grade Ch. 7  </w:t>
      </w:r>
      <w:r w:rsidRPr="005F09F6">
        <w:rPr>
          <w:rFonts w:ascii="Century Schoolbook" w:hAnsi="Century Schoolbook"/>
          <w:sz w:val="24"/>
          <w:szCs w:val="24"/>
          <w:u w:val="single"/>
        </w:rPr>
        <w:t>Water on Earth</w:t>
      </w:r>
      <w:r w:rsidRPr="005F09F6">
        <w:rPr>
          <w:rFonts w:ascii="Century Schoolbook" w:hAnsi="Century Schoolbook"/>
          <w:sz w:val="24"/>
          <w:szCs w:val="24"/>
        </w:rPr>
        <w:t xml:space="preserve">, </w:t>
      </w:r>
      <w:r w:rsidRPr="005F09F6">
        <w:rPr>
          <w:rFonts w:ascii="Century Schoolbook" w:hAnsi="Century Schoolbook"/>
          <w:sz w:val="24"/>
          <w:szCs w:val="24"/>
          <w:u w:val="single"/>
        </w:rPr>
        <w:t>Earth’s Water</w:t>
      </w:r>
      <w:r w:rsidRPr="005F09F6">
        <w:rPr>
          <w:rFonts w:ascii="Century Schoolbook" w:hAnsi="Century Schoolbook"/>
          <w:sz w:val="24"/>
          <w:szCs w:val="24"/>
        </w:rPr>
        <w:t xml:space="preserve">, </w:t>
      </w:r>
      <w:r w:rsidRPr="005F09F6">
        <w:rPr>
          <w:rFonts w:ascii="Century Schoolbook" w:hAnsi="Century Schoolbook"/>
          <w:sz w:val="24"/>
          <w:szCs w:val="24"/>
          <w:u w:val="single"/>
        </w:rPr>
        <w:t>Underwater Explorers</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u w:val="single"/>
        </w:rPr>
        <w:t>Project Wet Curriculum and Activity Guide K-12</w:t>
      </w:r>
      <w:r w:rsidRPr="005F09F6">
        <w:rPr>
          <w:rFonts w:ascii="Century Schoolbook" w:hAnsi="Century Schoolbook"/>
          <w:sz w:val="24"/>
          <w:szCs w:val="24"/>
        </w:rPr>
        <w:t>, 1996</w:t>
      </w:r>
    </w:p>
    <w:p w:rsidR="000F5D6F" w:rsidRPr="00552AFF" w:rsidRDefault="000F5D6F" w:rsidP="000F5D6F">
      <w:pPr>
        <w:pStyle w:val="ListParagraph"/>
        <w:numPr>
          <w:ilvl w:val="0"/>
          <w:numId w:val="1"/>
        </w:numPr>
        <w:spacing w:before="20" w:after="20"/>
        <w:ind w:right="20"/>
        <w:rPr>
          <w:rFonts w:ascii="Century Schoolbook" w:hAnsi="Century Schoolbook"/>
          <w:b/>
          <w:sz w:val="24"/>
          <w:szCs w:val="24"/>
        </w:rPr>
      </w:pPr>
      <w:r w:rsidRPr="00552AFF">
        <w:rPr>
          <w:rFonts w:ascii="Century Schoolbook" w:hAnsi="Century Schoolbook"/>
          <w:color w:val="000000"/>
          <w:sz w:val="24"/>
          <w:szCs w:val="24"/>
        </w:rPr>
        <w:t xml:space="preserve">by </w:t>
      </w:r>
      <w:hyperlink r:id="rId5" w:history="1">
        <w:r w:rsidRPr="00552AFF">
          <w:rPr>
            <w:rStyle w:val="Hyperlink"/>
            <w:rFonts w:ascii="Century Schoolbook" w:hAnsi="Century Schoolbook"/>
            <w:sz w:val="24"/>
            <w:szCs w:val="24"/>
          </w:rPr>
          <w:t>Project Wet Staff; Dennis Nelson et al.</w:t>
        </w:r>
      </w:hyperlink>
      <w:r w:rsidRPr="00552AFF">
        <w:rPr>
          <w:rFonts w:ascii="Century Schoolbook" w:hAnsi="Century Schoolbook"/>
          <w:color w:val="000000"/>
          <w:sz w:val="24"/>
          <w:szCs w:val="24"/>
        </w:rPr>
        <w:t xml:space="preserve"> (Author)</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 xml:space="preserve">Scott </w:t>
      </w:r>
      <w:proofErr w:type="spellStart"/>
      <w:r w:rsidRPr="005F09F6">
        <w:rPr>
          <w:rFonts w:ascii="Century Schoolbook" w:hAnsi="Century Schoolbook"/>
          <w:sz w:val="24"/>
          <w:szCs w:val="24"/>
        </w:rPr>
        <w:t>Foresman</w:t>
      </w:r>
      <w:proofErr w:type="spellEnd"/>
      <w:r w:rsidRPr="005F09F6">
        <w:rPr>
          <w:rFonts w:ascii="Century Schoolbook" w:hAnsi="Century Schoolbook"/>
          <w:sz w:val="24"/>
          <w:szCs w:val="24"/>
        </w:rPr>
        <w:t>, 2006, 3</w:t>
      </w:r>
      <w:r w:rsidRPr="005F09F6">
        <w:rPr>
          <w:rFonts w:ascii="Century Schoolbook" w:hAnsi="Century Schoolbook"/>
          <w:sz w:val="24"/>
          <w:szCs w:val="24"/>
          <w:vertAlign w:val="superscript"/>
        </w:rPr>
        <w:t>rd</w:t>
      </w:r>
      <w:r w:rsidRPr="005F09F6">
        <w:rPr>
          <w:rFonts w:ascii="Century Schoolbook" w:hAnsi="Century Schoolbook"/>
          <w:sz w:val="24"/>
          <w:szCs w:val="24"/>
        </w:rPr>
        <w:t xml:space="preserve"> Grade TE pp. 154-159</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 xml:space="preserve">Scott </w:t>
      </w:r>
      <w:proofErr w:type="spellStart"/>
      <w:r w:rsidRPr="005F09F6">
        <w:rPr>
          <w:rFonts w:ascii="Century Schoolbook" w:hAnsi="Century Schoolbook"/>
          <w:sz w:val="24"/>
          <w:szCs w:val="24"/>
        </w:rPr>
        <w:t>Foresman</w:t>
      </w:r>
      <w:proofErr w:type="spellEnd"/>
      <w:r w:rsidRPr="005F09F6">
        <w:rPr>
          <w:rFonts w:ascii="Century Schoolbook" w:hAnsi="Century Schoolbook"/>
          <w:sz w:val="24"/>
          <w:szCs w:val="24"/>
        </w:rPr>
        <w:t xml:space="preserve"> Leveled Readers 3</w:t>
      </w:r>
      <w:r w:rsidRPr="005F09F6">
        <w:rPr>
          <w:rFonts w:ascii="Century Schoolbook" w:hAnsi="Century Schoolbook"/>
          <w:sz w:val="24"/>
          <w:szCs w:val="24"/>
          <w:vertAlign w:val="superscript"/>
        </w:rPr>
        <w:t>rd</w:t>
      </w:r>
      <w:r w:rsidRPr="005F09F6">
        <w:rPr>
          <w:rFonts w:ascii="Century Schoolbook" w:hAnsi="Century Schoolbook"/>
          <w:sz w:val="24"/>
          <w:szCs w:val="24"/>
        </w:rPr>
        <w:t xml:space="preserve"> Grade TE, Chapters 5 and 6</w:t>
      </w:r>
    </w:p>
    <w:p w:rsidR="000F5D6F" w:rsidRPr="00A25C9D"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AIMS Activity:  “Where is Water? -</w:t>
      </w:r>
      <w:r w:rsidRPr="005F09F6">
        <w:rPr>
          <w:rFonts w:ascii="Century Schoolbook" w:hAnsi="Century Schoolbook"/>
          <w:sz w:val="24"/>
          <w:szCs w:val="24"/>
          <w:u w:val="single"/>
        </w:rPr>
        <w:t>Primarily Earth</w:t>
      </w:r>
      <w:r w:rsidRPr="005F09F6">
        <w:rPr>
          <w:rFonts w:ascii="Century Schoolbook" w:hAnsi="Century Schoolbook"/>
          <w:sz w:val="24"/>
          <w:szCs w:val="24"/>
        </w:rPr>
        <w:t>, 1986, pp. 92-95</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 xml:space="preserve">AIMS Activity:  “The Wind Blows” – </w:t>
      </w:r>
      <w:r w:rsidRPr="005F09F6">
        <w:rPr>
          <w:rFonts w:ascii="Century Schoolbook" w:hAnsi="Century Schoolbook"/>
          <w:sz w:val="24"/>
          <w:szCs w:val="24"/>
          <w:u w:val="single"/>
        </w:rPr>
        <w:t>Primarily Earth</w:t>
      </w:r>
      <w:r w:rsidRPr="005F09F6">
        <w:rPr>
          <w:rFonts w:ascii="Century Schoolbook" w:hAnsi="Century Schoolbook"/>
          <w:sz w:val="24"/>
          <w:szCs w:val="24"/>
        </w:rPr>
        <w:t>, pp. 120-124</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 xml:space="preserve">AIMS </w:t>
      </w:r>
      <w:proofErr w:type="spellStart"/>
      <w:r w:rsidRPr="005F09F6">
        <w:rPr>
          <w:rFonts w:ascii="Century Schoolbook" w:hAnsi="Century Schoolbook"/>
          <w:sz w:val="24"/>
          <w:szCs w:val="24"/>
        </w:rPr>
        <w:t>Acitivity</w:t>
      </w:r>
      <w:proofErr w:type="spellEnd"/>
      <w:r w:rsidRPr="005F09F6">
        <w:rPr>
          <w:rFonts w:ascii="Century Schoolbook" w:hAnsi="Century Schoolbook"/>
          <w:sz w:val="24"/>
          <w:szCs w:val="24"/>
        </w:rPr>
        <w:t xml:space="preserve">:  “Cloudy Weather” – </w:t>
      </w:r>
      <w:r w:rsidRPr="005F09F6">
        <w:rPr>
          <w:rFonts w:ascii="Century Schoolbook" w:hAnsi="Century Schoolbook"/>
          <w:sz w:val="24"/>
          <w:szCs w:val="24"/>
          <w:u w:val="single"/>
        </w:rPr>
        <w:t>Primarily Earth</w:t>
      </w:r>
      <w:r w:rsidRPr="005F09F6">
        <w:rPr>
          <w:rFonts w:ascii="Century Schoolbook" w:hAnsi="Century Schoolbook"/>
          <w:sz w:val="24"/>
          <w:szCs w:val="24"/>
        </w:rPr>
        <w:t>, pp. 128-134</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AIMS Activity: “Going, Going, Gone”-</w:t>
      </w:r>
      <w:r w:rsidRPr="005F09F6">
        <w:rPr>
          <w:rFonts w:ascii="Century Schoolbook" w:hAnsi="Century Schoolbook"/>
          <w:sz w:val="24"/>
          <w:szCs w:val="24"/>
          <w:u w:val="single"/>
        </w:rPr>
        <w:t>Weather Sense, Moisture</w:t>
      </w:r>
      <w:r w:rsidRPr="005F09F6">
        <w:rPr>
          <w:rFonts w:ascii="Century Schoolbook" w:hAnsi="Century Schoolbook"/>
          <w:sz w:val="24"/>
          <w:szCs w:val="24"/>
        </w:rPr>
        <w:t>, pp. 51-58</w:t>
      </w:r>
    </w:p>
    <w:p w:rsidR="000F5D6F" w:rsidRPr="005F09F6" w:rsidRDefault="000F5D6F" w:rsidP="000F5D6F">
      <w:pPr>
        <w:numPr>
          <w:ilvl w:val="0"/>
          <w:numId w:val="1"/>
        </w:numPr>
        <w:spacing w:before="20" w:after="20" w:line="240" w:lineRule="auto"/>
        <w:ind w:right="20"/>
        <w:rPr>
          <w:rFonts w:ascii="Century Schoolbook" w:hAnsi="Century Schoolbook"/>
          <w:sz w:val="24"/>
          <w:szCs w:val="24"/>
        </w:rPr>
      </w:pPr>
      <w:r w:rsidRPr="005F09F6">
        <w:rPr>
          <w:rFonts w:ascii="Century Schoolbook" w:hAnsi="Century Schoolbook"/>
          <w:sz w:val="24"/>
          <w:szCs w:val="24"/>
        </w:rPr>
        <w:t xml:space="preserve">AIMS Activity: “What Makes Rain?” – </w:t>
      </w:r>
      <w:r w:rsidRPr="005F09F6">
        <w:rPr>
          <w:rFonts w:ascii="Century Schoolbook" w:hAnsi="Century Schoolbook"/>
          <w:sz w:val="24"/>
          <w:szCs w:val="24"/>
          <w:u w:val="single"/>
        </w:rPr>
        <w:t>Primarily Earth</w:t>
      </w:r>
      <w:r w:rsidRPr="005F09F6">
        <w:rPr>
          <w:rFonts w:ascii="Century Schoolbook" w:hAnsi="Century Schoolbook"/>
          <w:sz w:val="24"/>
          <w:szCs w:val="24"/>
        </w:rPr>
        <w:t>, pp.96-101</w:t>
      </w:r>
    </w:p>
    <w:p w:rsidR="000F5D6F" w:rsidRDefault="000F5D6F" w:rsidP="000F5D6F">
      <w:pPr>
        <w:spacing w:before="20" w:after="20" w:line="240" w:lineRule="auto"/>
        <w:ind w:right="20"/>
        <w:rPr>
          <w:sz w:val="32"/>
          <w:szCs w:val="32"/>
        </w:rPr>
      </w:pPr>
    </w:p>
    <w:p w:rsidR="000F5D6F" w:rsidRDefault="000F5D6F" w:rsidP="000F5D6F">
      <w:pPr>
        <w:spacing w:before="20" w:after="20" w:line="240" w:lineRule="auto"/>
        <w:ind w:right="20"/>
        <w:rPr>
          <w:sz w:val="32"/>
          <w:szCs w:val="32"/>
        </w:rPr>
      </w:pPr>
    </w:p>
    <w:p w:rsidR="000F5D6F" w:rsidRDefault="000F5D6F" w:rsidP="000F5D6F">
      <w:pPr>
        <w:spacing w:before="20" w:after="20" w:line="240" w:lineRule="auto"/>
        <w:ind w:right="20"/>
        <w:rPr>
          <w:sz w:val="32"/>
          <w:szCs w:val="32"/>
        </w:rPr>
      </w:pPr>
    </w:p>
    <w:p w:rsidR="000F5D6F" w:rsidRDefault="000F5D6F" w:rsidP="000F5D6F">
      <w:pPr>
        <w:spacing w:before="20" w:after="20" w:line="240" w:lineRule="auto"/>
        <w:ind w:right="20"/>
        <w:rPr>
          <w:sz w:val="32"/>
          <w:szCs w:val="32"/>
        </w:rPr>
      </w:pPr>
    </w:p>
    <w:p w:rsidR="000F5D6F" w:rsidRDefault="000F5D6F" w:rsidP="000F5D6F">
      <w:pPr>
        <w:spacing w:before="20" w:after="20" w:line="240" w:lineRule="auto"/>
        <w:ind w:right="20"/>
        <w:rPr>
          <w:sz w:val="32"/>
          <w:szCs w:val="32"/>
        </w:rPr>
      </w:pPr>
    </w:p>
    <w:p w:rsidR="000F5D6F" w:rsidRDefault="000F5D6F" w:rsidP="000F5D6F">
      <w:pPr>
        <w:spacing w:before="20" w:after="20" w:line="240" w:lineRule="auto"/>
        <w:ind w:right="20"/>
        <w:rPr>
          <w:sz w:val="32"/>
          <w:szCs w:val="32"/>
        </w:rPr>
      </w:pPr>
    </w:p>
    <w:p w:rsidR="000F5D6F" w:rsidRPr="00A840B3" w:rsidRDefault="000F5D6F" w:rsidP="000F5D6F">
      <w:pPr>
        <w:rPr>
          <w:rFonts w:ascii="Century Schoolbook" w:hAnsi="Century Schoolbook"/>
          <w:b/>
          <w:sz w:val="36"/>
          <w:szCs w:val="36"/>
        </w:rPr>
      </w:pPr>
      <w:r w:rsidRPr="00A840B3">
        <w:rPr>
          <w:rFonts w:ascii="Century Schoolbook" w:hAnsi="Century Schoolbook"/>
          <w:b/>
          <w:sz w:val="36"/>
          <w:szCs w:val="36"/>
        </w:rPr>
        <w:t>More Books to Read</w:t>
      </w:r>
    </w:p>
    <w:p w:rsidR="000F5D6F" w:rsidRDefault="000F5D6F" w:rsidP="000F5D6F">
      <w:pPr>
        <w:rPr>
          <w:b/>
          <w:sz w:val="40"/>
          <w:szCs w:val="40"/>
        </w:rPr>
      </w:pPr>
      <w:r w:rsidRPr="007102FE">
        <w:rPr>
          <w:b/>
          <w:noProof/>
          <w:sz w:val="40"/>
          <w:szCs w:val="40"/>
        </w:rPr>
        <w:drawing>
          <wp:inline distT="0" distB="0" distL="0" distR="0">
            <wp:extent cx="1743075" cy="1952625"/>
            <wp:effectExtent l="19050" t="0" r="9525" b="0"/>
            <wp:docPr id="8" name="product_thumbnail" descr="Primarily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thumbnail" descr="Primarily Earth"/>
                    <pic:cNvPicPr>
                      <a:picLocks noChangeAspect="1" noChangeArrowheads="1"/>
                    </pic:cNvPicPr>
                  </pic:nvPicPr>
                  <pic:blipFill>
                    <a:blip r:embed="rId6"/>
                    <a:srcRect/>
                    <a:stretch>
                      <a:fillRect/>
                    </a:stretch>
                  </pic:blipFill>
                  <pic:spPr bwMode="auto">
                    <a:xfrm>
                      <a:off x="0" y="0"/>
                      <a:ext cx="1743075" cy="1952625"/>
                    </a:xfrm>
                    <a:prstGeom prst="rect">
                      <a:avLst/>
                    </a:prstGeom>
                    <a:noFill/>
                    <a:ln w="9525">
                      <a:noFill/>
                      <a:miter lim="800000"/>
                      <a:headEnd/>
                      <a:tailEnd/>
                    </a:ln>
                  </pic:spPr>
                </pic:pic>
              </a:graphicData>
            </a:graphic>
          </wp:inline>
        </w:drawing>
      </w:r>
    </w:p>
    <w:p w:rsidR="000F5D6F" w:rsidRPr="00A840B3" w:rsidRDefault="000F5D6F" w:rsidP="000F5D6F">
      <w:pPr>
        <w:rPr>
          <w:rFonts w:ascii="Century Schoolbook" w:hAnsi="Century Schoolbook"/>
          <w:b/>
          <w:sz w:val="32"/>
          <w:szCs w:val="32"/>
          <w:u w:val="single"/>
        </w:rPr>
      </w:pPr>
      <w:r>
        <w:rPr>
          <w:rFonts w:ascii="Century Schoolbook" w:hAnsi="Century Schoolbook"/>
          <w:b/>
          <w:sz w:val="32"/>
          <w:szCs w:val="32"/>
          <w:u w:val="single"/>
        </w:rPr>
        <w:t>Primarily Earth</w:t>
      </w:r>
    </w:p>
    <w:p w:rsidR="000F5D6F" w:rsidRDefault="000F5D6F" w:rsidP="000F5D6F">
      <w:pPr>
        <w:spacing w:after="0" w:line="240" w:lineRule="auto"/>
        <w:rPr>
          <w:rFonts w:ascii="Century Schoolbook" w:hAnsi="Century Schoolbook" w:cs="Arial"/>
          <w:color w:val="000000"/>
          <w:sz w:val="24"/>
          <w:szCs w:val="24"/>
        </w:rPr>
      </w:pPr>
      <w:r w:rsidRPr="005F09F6">
        <w:rPr>
          <w:rFonts w:ascii="Century Schoolbook" w:hAnsi="Century Schoolbook" w:cs="Arial"/>
          <w:b/>
          <w:color w:val="000000"/>
          <w:sz w:val="24"/>
          <w:szCs w:val="24"/>
        </w:rPr>
        <w:t xml:space="preserve">Author: </w:t>
      </w:r>
      <w:r>
        <w:rPr>
          <w:rFonts w:ascii="Century Schoolbook" w:hAnsi="Century Schoolbook" w:cs="Arial"/>
          <w:b/>
          <w:color w:val="000000"/>
          <w:sz w:val="24"/>
          <w:szCs w:val="24"/>
        </w:rPr>
        <w:t xml:space="preserve"> </w:t>
      </w:r>
      <w:proofErr w:type="spellStart"/>
      <w:r w:rsidRPr="005F09F6">
        <w:rPr>
          <w:rFonts w:ascii="Century Schoolbook" w:hAnsi="Century Schoolbook" w:cs="Arial"/>
          <w:color w:val="000000"/>
          <w:sz w:val="24"/>
          <w:szCs w:val="24"/>
        </w:rPr>
        <w:t>Evalyn</w:t>
      </w:r>
      <w:proofErr w:type="spellEnd"/>
      <w:r w:rsidRPr="005F09F6">
        <w:rPr>
          <w:rFonts w:ascii="Century Schoolbook" w:hAnsi="Century Schoolbook" w:cs="Arial"/>
          <w:color w:val="000000"/>
          <w:sz w:val="24"/>
          <w:szCs w:val="24"/>
        </w:rPr>
        <w:t xml:space="preserve"> Hoover</w:t>
      </w:r>
    </w:p>
    <w:p w:rsidR="000F5D6F" w:rsidRDefault="000F5D6F" w:rsidP="000F5D6F">
      <w:pPr>
        <w:spacing w:after="0" w:line="240" w:lineRule="auto"/>
        <w:rPr>
          <w:rFonts w:ascii="Century Schoolbook" w:hAnsi="Century Schoolbook"/>
          <w:color w:val="000000"/>
          <w:sz w:val="24"/>
          <w:szCs w:val="24"/>
        </w:rPr>
      </w:pPr>
      <w:r w:rsidRPr="005F09F6">
        <w:rPr>
          <w:rFonts w:ascii="Century Schoolbook" w:hAnsi="Century Schoolbook"/>
          <w:b/>
          <w:bCs/>
          <w:color w:val="000000"/>
          <w:sz w:val="24"/>
          <w:szCs w:val="24"/>
        </w:rPr>
        <w:t>Publisher:</w:t>
      </w:r>
      <w:r w:rsidRPr="005F09F6">
        <w:rPr>
          <w:rFonts w:ascii="Century Schoolbook" w:hAnsi="Century Schoolbook"/>
          <w:color w:val="000000"/>
          <w:sz w:val="24"/>
          <w:szCs w:val="24"/>
        </w:rPr>
        <w:t xml:space="preserve"> AIMS Education</w:t>
      </w:r>
      <w:r>
        <w:rPr>
          <w:rFonts w:ascii="Century Schoolbook" w:hAnsi="Century Schoolbook"/>
          <w:color w:val="000000"/>
          <w:sz w:val="24"/>
          <w:szCs w:val="24"/>
        </w:rPr>
        <w:t xml:space="preserve"> </w:t>
      </w:r>
      <w:r w:rsidRPr="005F09F6">
        <w:rPr>
          <w:rFonts w:ascii="Century Schoolbook" w:hAnsi="Century Schoolbook"/>
          <w:color w:val="000000"/>
          <w:sz w:val="24"/>
          <w:szCs w:val="24"/>
        </w:rPr>
        <w:t xml:space="preserve">Foundation; Teacher </w:t>
      </w:r>
      <w:proofErr w:type="gramStart"/>
      <w:r w:rsidRPr="005F09F6">
        <w:rPr>
          <w:rFonts w:ascii="Century Schoolbook" w:hAnsi="Century Schoolbook"/>
          <w:color w:val="000000"/>
          <w:sz w:val="24"/>
          <w:szCs w:val="24"/>
        </w:rPr>
        <w:t>edition</w:t>
      </w:r>
      <w:r>
        <w:rPr>
          <w:rFonts w:ascii="Century Schoolbook" w:hAnsi="Century Schoolbook"/>
          <w:color w:val="000000"/>
          <w:sz w:val="24"/>
          <w:szCs w:val="24"/>
        </w:rPr>
        <w:t xml:space="preserve"> </w:t>
      </w:r>
      <w:r w:rsidRPr="005F09F6">
        <w:rPr>
          <w:rFonts w:ascii="Century Schoolbook" w:hAnsi="Century Schoolbook"/>
          <w:color w:val="000000"/>
          <w:sz w:val="24"/>
          <w:szCs w:val="24"/>
        </w:rPr>
        <w:t xml:space="preserve"> (</w:t>
      </w:r>
      <w:proofErr w:type="gramEnd"/>
      <w:r w:rsidRPr="005F09F6">
        <w:rPr>
          <w:rFonts w:ascii="Century Schoolbook" w:hAnsi="Century Schoolbook"/>
          <w:color w:val="000000"/>
          <w:sz w:val="24"/>
          <w:szCs w:val="24"/>
        </w:rPr>
        <w:t>March 1996)</w:t>
      </w:r>
    </w:p>
    <w:p w:rsidR="000F5D6F" w:rsidRDefault="000F5D6F" w:rsidP="000F5D6F">
      <w:pPr>
        <w:spacing w:after="0" w:line="240" w:lineRule="auto"/>
        <w:rPr>
          <w:rFonts w:ascii="Century Schoolbook" w:hAnsi="Century Schoolbook"/>
          <w:color w:val="000000"/>
          <w:sz w:val="24"/>
          <w:szCs w:val="24"/>
        </w:rPr>
      </w:pPr>
      <w:r w:rsidRPr="00326B3F">
        <w:rPr>
          <w:rFonts w:ascii="Century Schoolbook" w:hAnsi="Century Schoolbook"/>
          <w:b/>
          <w:color w:val="000000"/>
          <w:sz w:val="24"/>
          <w:szCs w:val="24"/>
        </w:rPr>
        <w:t>Level:</w:t>
      </w:r>
      <w:r>
        <w:rPr>
          <w:rFonts w:ascii="Century Schoolbook" w:hAnsi="Century Schoolbook"/>
          <w:color w:val="000000"/>
          <w:sz w:val="24"/>
          <w:szCs w:val="24"/>
        </w:rPr>
        <w:t xml:space="preserve"> Grades K-3</w:t>
      </w:r>
    </w:p>
    <w:p w:rsidR="000F5D6F" w:rsidRDefault="000F5D6F" w:rsidP="000F5D6F">
      <w:pPr>
        <w:spacing w:after="0" w:line="240" w:lineRule="auto"/>
        <w:rPr>
          <w:rFonts w:ascii="Century Schoolbook" w:hAnsi="Century Schoolbook"/>
          <w:color w:val="000000"/>
          <w:sz w:val="24"/>
          <w:szCs w:val="24"/>
        </w:rPr>
      </w:pPr>
    </w:p>
    <w:p w:rsidR="000F5D6F" w:rsidRDefault="000F5D6F" w:rsidP="000F5D6F">
      <w:pPr>
        <w:spacing w:after="0" w:line="240" w:lineRule="auto"/>
        <w:rPr>
          <w:b/>
          <w:sz w:val="40"/>
          <w:szCs w:val="40"/>
        </w:rPr>
      </w:pPr>
      <w:r w:rsidRPr="00326B3F">
        <w:rPr>
          <w:rFonts w:ascii="Century Schoolbook" w:hAnsi="Century Schoolbook"/>
          <w:b/>
          <w:color w:val="000000"/>
          <w:sz w:val="24"/>
          <w:szCs w:val="24"/>
          <w:u w:val="single"/>
        </w:rPr>
        <w:lastRenderedPageBreak/>
        <w:t>Summary:</w:t>
      </w:r>
      <w:r>
        <w:rPr>
          <w:rFonts w:ascii="Century Schoolbook" w:hAnsi="Century Schoolbook"/>
          <w:color w:val="000000"/>
          <w:sz w:val="24"/>
          <w:szCs w:val="24"/>
        </w:rPr>
        <w:t xml:space="preserve">  Young students build a wonderful foundation of Earth Science standards as they use their senses to observe air, water, and the features of the Earth.   Rocks, soil, wind, rain, and clouds are explored.</w:t>
      </w:r>
      <w:r w:rsidRPr="005F09F6">
        <w:rPr>
          <w:rFonts w:ascii="Century Schoolbook" w:hAnsi="Century Schoolbook" w:cs="Arial"/>
          <w:color w:val="000000"/>
          <w:sz w:val="24"/>
          <w:szCs w:val="24"/>
        </w:rPr>
        <w:t>ild a wonderful foundation of</w:t>
      </w:r>
      <w:r>
        <w:rPr>
          <w:rFonts w:ascii="Century Schoolbook" w:hAnsi="Century Schoolbook" w:cs="Arial"/>
          <w:color w:val="000000"/>
          <w:sz w:val="24"/>
          <w:szCs w:val="24"/>
        </w:rPr>
        <w:t xml:space="preserve"> </w:t>
      </w:r>
      <w:r w:rsidRPr="005F09F6">
        <w:rPr>
          <w:rFonts w:ascii="Century Schoolbook" w:hAnsi="Century Schoolbook" w:cs="Arial"/>
          <w:color w:val="000000"/>
          <w:sz w:val="24"/>
          <w:szCs w:val="24"/>
        </w:rPr>
        <w:t>Earth science standards as they use their senses</w:t>
      </w:r>
      <w:r>
        <w:rPr>
          <w:rFonts w:ascii="Century Schoolbook" w:hAnsi="Century Schoolbook" w:cs="Arial"/>
          <w:color w:val="000000"/>
          <w:sz w:val="24"/>
          <w:szCs w:val="24"/>
        </w:rPr>
        <w:t xml:space="preserve"> </w:t>
      </w:r>
      <w:r w:rsidRPr="005F09F6">
        <w:rPr>
          <w:rFonts w:ascii="Century Schoolbook" w:hAnsi="Century Schoolbook" w:cs="Arial"/>
          <w:color w:val="000000"/>
          <w:sz w:val="24"/>
          <w:szCs w:val="24"/>
        </w:rPr>
        <w:t>to observe air, water, and the features of the</w:t>
      </w:r>
      <w:r>
        <w:rPr>
          <w:rFonts w:ascii="Century Schoolbook" w:hAnsi="Century Schoolbook" w:cs="Arial"/>
          <w:color w:val="000000"/>
          <w:sz w:val="24"/>
          <w:szCs w:val="24"/>
        </w:rPr>
        <w:t xml:space="preserve"> </w:t>
      </w:r>
      <w:r w:rsidRPr="005F09F6">
        <w:rPr>
          <w:rFonts w:ascii="Century Schoolbook" w:hAnsi="Century Schoolbook" w:cs="Arial"/>
          <w:color w:val="000000"/>
          <w:sz w:val="24"/>
          <w:szCs w:val="24"/>
        </w:rPr>
        <w:t>Earth. Rocks, soil, wind, rain, and clouds are</w:t>
      </w:r>
      <w:r>
        <w:rPr>
          <w:rFonts w:ascii="Century Schoolbook" w:hAnsi="Century Schoolbook" w:cs="Arial"/>
          <w:color w:val="000000"/>
          <w:sz w:val="24"/>
          <w:szCs w:val="24"/>
        </w:rPr>
        <w:t xml:space="preserve"> </w:t>
      </w:r>
      <w:r w:rsidRPr="005F09F6">
        <w:rPr>
          <w:rFonts w:ascii="Century Schoolbook" w:hAnsi="Century Schoolbook" w:cs="Arial"/>
          <w:color w:val="000000"/>
          <w:sz w:val="24"/>
          <w:szCs w:val="24"/>
        </w:rPr>
        <w:t>explored.</w:t>
      </w:r>
    </w:p>
    <w:p w:rsidR="000F5D6F" w:rsidRDefault="000F5D6F" w:rsidP="000F5D6F">
      <w:pPr>
        <w:spacing w:before="20" w:after="20" w:line="240" w:lineRule="auto"/>
        <w:ind w:right="20"/>
        <w:rPr>
          <w:sz w:val="32"/>
          <w:szCs w:val="32"/>
        </w:rPr>
      </w:pPr>
    </w:p>
    <w:p w:rsidR="000F5D6F" w:rsidRDefault="000F5D6F" w:rsidP="000F5D6F">
      <w:pPr>
        <w:spacing w:before="20" w:after="20" w:line="240" w:lineRule="auto"/>
        <w:ind w:right="20"/>
        <w:rPr>
          <w:sz w:val="32"/>
          <w:szCs w:val="32"/>
        </w:rPr>
      </w:pPr>
    </w:p>
    <w:tbl>
      <w:tblPr>
        <w:tblpPr w:leftFromText="180" w:rightFromText="180" w:vertAnchor="text" w:horzAnchor="margin" w:tblpY="-2398"/>
        <w:tblOverlap w:val="never"/>
        <w:tblW w:w="3021" w:type="pct"/>
        <w:tblCellSpacing w:w="0" w:type="dxa"/>
        <w:tblCellMar>
          <w:left w:w="0" w:type="dxa"/>
          <w:right w:w="0" w:type="dxa"/>
        </w:tblCellMar>
        <w:tblLook w:val="04A0"/>
      </w:tblPr>
      <w:tblGrid>
        <w:gridCol w:w="5655"/>
      </w:tblGrid>
      <w:tr w:rsidR="000F5D6F" w:rsidRPr="005F09F6" w:rsidTr="002819C4">
        <w:trPr>
          <w:tblCellSpacing w:w="0" w:type="dxa"/>
        </w:trPr>
        <w:tc>
          <w:tcPr>
            <w:tcW w:w="0" w:type="auto"/>
            <w:vAlign w:val="center"/>
            <w:hideMark/>
          </w:tcPr>
          <w:p w:rsidR="000F5D6F" w:rsidRPr="005F09F6" w:rsidRDefault="000F5D6F" w:rsidP="002819C4">
            <w:pPr>
              <w:spacing w:after="0" w:line="240" w:lineRule="auto"/>
              <w:rPr>
                <w:rFonts w:ascii="Century Schoolbook" w:hAnsi="Century Schoolbook" w:cs="Arial"/>
                <w:color w:val="000000"/>
                <w:sz w:val="24"/>
                <w:szCs w:val="24"/>
              </w:rPr>
            </w:pPr>
          </w:p>
        </w:tc>
      </w:tr>
    </w:tbl>
    <w:p w:rsidR="000F5D6F" w:rsidRPr="00A840B3" w:rsidRDefault="000F5D6F" w:rsidP="000F5D6F">
      <w:pPr>
        <w:spacing w:after="0" w:line="240" w:lineRule="auto"/>
        <w:ind w:right="20"/>
        <w:rPr>
          <w:rFonts w:ascii="Century Schoolbook" w:hAnsi="Century Schoolbook"/>
          <w:b/>
          <w:sz w:val="32"/>
          <w:szCs w:val="32"/>
          <w:u w:val="single"/>
        </w:rPr>
      </w:pPr>
      <w:r w:rsidRPr="00A840B3">
        <w:rPr>
          <w:rFonts w:ascii="Century Schoolbook" w:hAnsi="Century Schoolbook"/>
          <w:b/>
          <w:sz w:val="32"/>
          <w:szCs w:val="32"/>
          <w:u w:val="single"/>
        </w:rPr>
        <w:t>Weather Sense:  Moisture</w:t>
      </w:r>
    </w:p>
    <w:p w:rsidR="000F5D6F" w:rsidRPr="00673F05" w:rsidRDefault="000F5D6F" w:rsidP="000F5D6F">
      <w:pPr>
        <w:spacing w:after="0" w:line="240" w:lineRule="auto"/>
        <w:ind w:right="20"/>
        <w:rPr>
          <w:rFonts w:ascii="Century Schoolbook" w:hAnsi="Century Schoolbook"/>
          <w:sz w:val="32"/>
          <w:szCs w:val="32"/>
        </w:rPr>
      </w:pPr>
    </w:p>
    <w:p w:rsidR="000F5D6F" w:rsidRDefault="000F5D6F" w:rsidP="000F5D6F">
      <w:pPr>
        <w:spacing w:before="20" w:after="20" w:line="240" w:lineRule="auto"/>
        <w:ind w:right="20"/>
        <w:rPr>
          <w:rFonts w:ascii="Century Schoolbook" w:hAnsi="Century Schoolbook"/>
          <w:sz w:val="24"/>
          <w:szCs w:val="24"/>
        </w:rPr>
      </w:pPr>
      <w:r w:rsidRPr="00673F05">
        <w:rPr>
          <w:rFonts w:ascii="Century Schoolbook" w:hAnsi="Century Schoolbook"/>
          <w:b/>
          <w:sz w:val="24"/>
          <w:szCs w:val="24"/>
        </w:rPr>
        <w:t>Author:</w:t>
      </w:r>
      <w:r>
        <w:rPr>
          <w:rFonts w:ascii="Century Schoolbook" w:hAnsi="Century Schoolbook"/>
          <w:sz w:val="24"/>
          <w:szCs w:val="24"/>
        </w:rPr>
        <w:t xml:space="preserve">  Ann </w:t>
      </w:r>
      <w:proofErr w:type="spellStart"/>
      <w:r>
        <w:rPr>
          <w:rFonts w:ascii="Century Schoolbook" w:hAnsi="Century Schoolbook"/>
          <w:sz w:val="24"/>
          <w:szCs w:val="24"/>
        </w:rPr>
        <w:t>Wiebe</w:t>
      </w:r>
      <w:proofErr w:type="spellEnd"/>
    </w:p>
    <w:p w:rsidR="000F5D6F" w:rsidRDefault="000F5D6F" w:rsidP="000F5D6F">
      <w:pPr>
        <w:tabs>
          <w:tab w:val="left" w:pos="7610"/>
        </w:tabs>
        <w:spacing w:after="0" w:line="240" w:lineRule="auto"/>
        <w:rPr>
          <w:rFonts w:ascii="Century Schoolbook" w:hAnsi="Century Schoolbook"/>
          <w:color w:val="000000"/>
          <w:sz w:val="24"/>
          <w:szCs w:val="24"/>
        </w:rPr>
      </w:pPr>
      <w:r>
        <w:rPr>
          <w:rFonts w:ascii="Century Schoolbook" w:hAnsi="Century Schoolbook"/>
          <w:b/>
          <w:color w:val="000000"/>
          <w:sz w:val="24"/>
          <w:szCs w:val="24"/>
        </w:rPr>
        <w:t xml:space="preserve">Publisher:  </w:t>
      </w:r>
      <w:r>
        <w:rPr>
          <w:rFonts w:ascii="Century Schoolbook" w:hAnsi="Century Schoolbook"/>
          <w:color w:val="000000"/>
          <w:sz w:val="24"/>
          <w:szCs w:val="24"/>
        </w:rPr>
        <w:t>AIMS Education Foundation (2002)</w:t>
      </w:r>
    </w:p>
    <w:p w:rsidR="000F5D6F" w:rsidRDefault="000F5D6F" w:rsidP="000F5D6F">
      <w:pPr>
        <w:tabs>
          <w:tab w:val="left" w:pos="7610"/>
        </w:tabs>
        <w:spacing w:after="0" w:line="240" w:lineRule="auto"/>
        <w:rPr>
          <w:rFonts w:ascii="Century Schoolbook" w:hAnsi="Century Schoolbook"/>
          <w:color w:val="000000"/>
          <w:sz w:val="24"/>
          <w:szCs w:val="24"/>
        </w:rPr>
      </w:pPr>
      <w:r w:rsidRPr="00326B3F">
        <w:rPr>
          <w:rFonts w:ascii="Century Schoolbook" w:hAnsi="Century Schoolbook"/>
          <w:b/>
          <w:color w:val="000000"/>
          <w:sz w:val="24"/>
          <w:szCs w:val="24"/>
        </w:rPr>
        <w:t>Level:</w:t>
      </w:r>
      <w:r>
        <w:rPr>
          <w:rFonts w:ascii="Century Schoolbook" w:hAnsi="Century Schoolbook"/>
          <w:color w:val="000000"/>
          <w:sz w:val="24"/>
          <w:szCs w:val="24"/>
        </w:rPr>
        <w:t xml:space="preserve">  Grades 4-5</w:t>
      </w:r>
    </w:p>
    <w:p w:rsidR="000F5D6F" w:rsidRDefault="000F5D6F" w:rsidP="000F5D6F">
      <w:pPr>
        <w:tabs>
          <w:tab w:val="left" w:pos="7610"/>
        </w:tabs>
        <w:spacing w:after="0" w:line="240" w:lineRule="auto"/>
        <w:rPr>
          <w:rFonts w:ascii="Century Schoolbook" w:hAnsi="Century Schoolbook"/>
          <w:color w:val="000000"/>
          <w:sz w:val="24"/>
          <w:szCs w:val="24"/>
        </w:rPr>
      </w:pPr>
    </w:p>
    <w:p w:rsidR="000F5D6F" w:rsidRDefault="000F5D6F" w:rsidP="000F5D6F">
      <w:pPr>
        <w:tabs>
          <w:tab w:val="left" w:pos="7610"/>
        </w:tabs>
        <w:rPr>
          <w:rFonts w:ascii="Century Schoolbook" w:hAnsi="Century Schoolbook"/>
          <w:color w:val="000000"/>
          <w:sz w:val="24"/>
          <w:szCs w:val="24"/>
        </w:rPr>
      </w:pPr>
      <w:r>
        <w:rPr>
          <w:rFonts w:ascii="Century Schoolbook" w:hAnsi="Century Schoolbook"/>
          <w:color w:val="000000"/>
          <w:sz w:val="24"/>
          <w:szCs w:val="24"/>
        </w:rPr>
        <w:t>20 Activities, 156 pages</w:t>
      </w:r>
    </w:p>
    <w:p w:rsidR="000F5D6F" w:rsidRPr="00673F05" w:rsidRDefault="000F5D6F" w:rsidP="000F5D6F">
      <w:pPr>
        <w:tabs>
          <w:tab w:val="left" w:pos="7610"/>
        </w:tabs>
        <w:rPr>
          <w:rFonts w:ascii="Century Schoolbook" w:hAnsi="Century Schoolbook"/>
          <w:color w:val="000000"/>
          <w:sz w:val="24"/>
          <w:szCs w:val="24"/>
        </w:rPr>
      </w:pPr>
      <w:r w:rsidRPr="00326B3F">
        <w:rPr>
          <w:rFonts w:ascii="Century Schoolbook" w:hAnsi="Century Schoolbook"/>
          <w:b/>
          <w:color w:val="000000"/>
          <w:sz w:val="24"/>
          <w:szCs w:val="24"/>
          <w:u w:val="single"/>
        </w:rPr>
        <w:t>Summary:</w:t>
      </w:r>
      <w:r>
        <w:rPr>
          <w:rFonts w:ascii="Century Schoolbook" w:hAnsi="Century Schoolbook"/>
          <w:color w:val="000000"/>
          <w:sz w:val="24"/>
          <w:szCs w:val="24"/>
        </w:rPr>
        <w:t xml:space="preserve">   In the laboratory right outside their doors, young meteorologists explore drying puddles and humidity, appreciate the forms and influence of clouds, and immerse themselves in the intricacies of snowflakes and rain patterns.  Fascinating facts and weather proverbs add a literacy component.</w:t>
      </w:r>
    </w:p>
    <w:p w:rsidR="000F5D6F" w:rsidRPr="00673F05" w:rsidRDefault="000F5D6F" w:rsidP="000F5D6F">
      <w:pPr>
        <w:tabs>
          <w:tab w:val="left" w:pos="7610"/>
        </w:tabs>
        <w:rPr>
          <w:rFonts w:ascii="Century Schoolbook" w:hAnsi="Century Schoolbook"/>
          <w:color w:val="000000"/>
          <w:sz w:val="24"/>
          <w:szCs w:val="24"/>
        </w:rPr>
      </w:pPr>
    </w:p>
    <w:p w:rsidR="000F5D6F" w:rsidRDefault="000F5D6F" w:rsidP="000F5D6F">
      <w:pPr>
        <w:rPr>
          <w:rFonts w:ascii="Century Schoolbook" w:hAnsi="Century Schoolbook"/>
          <w:b/>
          <w:bCs/>
          <w:color w:val="000000"/>
          <w:sz w:val="32"/>
          <w:szCs w:val="32"/>
          <w:u w:val="single"/>
        </w:rPr>
      </w:pPr>
      <w:r w:rsidRPr="00A840B3">
        <w:rPr>
          <w:rFonts w:ascii="Century Schoolbook" w:hAnsi="Century Schoolbook"/>
          <w:b/>
          <w:bCs/>
          <w:color w:val="000000"/>
          <w:sz w:val="32"/>
          <w:szCs w:val="32"/>
          <w:u w:val="single"/>
        </w:rPr>
        <w:t>A Drop of Water</w:t>
      </w:r>
    </w:p>
    <w:p w:rsidR="000F5D6F" w:rsidRDefault="000F5D6F" w:rsidP="000F5D6F">
      <w:pPr>
        <w:spacing w:before="20" w:after="20" w:line="240" w:lineRule="auto"/>
        <w:ind w:right="20"/>
        <w:rPr>
          <w:rFonts w:ascii="Century Schoolbook" w:hAnsi="Century Schoolbook"/>
          <w:sz w:val="24"/>
          <w:szCs w:val="24"/>
        </w:rPr>
      </w:pPr>
      <w:r w:rsidRPr="00673F05">
        <w:rPr>
          <w:rFonts w:ascii="Century Schoolbook" w:hAnsi="Century Schoolbook"/>
          <w:b/>
          <w:sz w:val="24"/>
          <w:szCs w:val="24"/>
        </w:rPr>
        <w:t>Author:</w:t>
      </w:r>
      <w:r>
        <w:rPr>
          <w:rFonts w:ascii="Century Schoolbook" w:hAnsi="Century Schoolbook"/>
          <w:sz w:val="24"/>
          <w:szCs w:val="24"/>
        </w:rPr>
        <w:t xml:space="preserve">  Walter Wick</w:t>
      </w:r>
    </w:p>
    <w:p w:rsidR="000F5D6F" w:rsidRPr="00326B3F" w:rsidRDefault="000F5D6F" w:rsidP="000F5D6F">
      <w:pPr>
        <w:tabs>
          <w:tab w:val="left" w:pos="7610"/>
        </w:tabs>
        <w:spacing w:after="0" w:line="240" w:lineRule="auto"/>
        <w:rPr>
          <w:rFonts w:ascii="Century Schoolbook" w:hAnsi="Century Schoolbook"/>
          <w:color w:val="000000"/>
          <w:sz w:val="24"/>
          <w:szCs w:val="24"/>
        </w:rPr>
      </w:pPr>
      <w:r>
        <w:rPr>
          <w:rFonts w:ascii="Century Schoolbook" w:hAnsi="Century Schoolbook"/>
          <w:b/>
          <w:color w:val="000000"/>
          <w:sz w:val="24"/>
          <w:szCs w:val="24"/>
        </w:rPr>
        <w:t xml:space="preserve">Publisher:  </w:t>
      </w:r>
      <w:r w:rsidRPr="00326B3F">
        <w:rPr>
          <w:rFonts w:ascii="Century Schoolbook" w:hAnsi="Century Schoolbook"/>
          <w:color w:val="000000"/>
          <w:sz w:val="24"/>
          <w:szCs w:val="24"/>
        </w:rPr>
        <w:t>Scholastic</w:t>
      </w:r>
      <w:r>
        <w:rPr>
          <w:rFonts w:ascii="Century Schoolbook" w:hAnsi="Century Schoolbook"/>
          <w:color w:val="000000"/>
          <w:sz w:val="24"/>
          <w:szCs w:val="24"/>
        </w:rPr>
        <w:t xml:space="preserve"> Press (</w:t>
      </w:r>
      <w:r w:rsidRPr="00326B3F">
        <w:rPr>
          <w:rFonts w:ascii="Century Schoolbook" w:hAnsi="Century Schoolbook"/>
          <w:color w:val="000000"/>
          <w:sz w:val="24"/>
          <w:szCs w:val="24"/>
        </w:rPr>
        <w:t>1997)</w:t>
      </w:r>
    </w:p>
    <w:tbl>
      <w:tblPr>
        <w:tblpPr w:leftFromText="180" w:rightFromText="180" w:vertAnchor="text" w:horzAnchor="margin" w:tblpY="358"/>
        <w:tblOverlap w:val="never"/>
        <w:tblW w:w="3858" w:type="pct"/>
        <w:tblCellSpacing w:w="0" w:type="dxa"/>
        <w:tblCellMar>
          <w:left w:w="0" w:type="dxa"/>
          <w:right w:w="0" w:type="dxa"/>
        </w:tblCellMar>
        <w:tblLook w:val="04A0"/>
      </w:tblPr>
      <w:tblGrid>
        <w:gridCol w:w="7222"/>
      </w:tblGrid>
      <w:tr w:rsidR="000F5D6F" w:rsidTr="002819C4">
        <w:trPr>
          <w:tblCellSpacing w:w="0" w:type="dxa"/>
        </w:trPr>
        <w:tc>
          <w:tcPr>
            <w:tcW w:w="0" w:type="auto"/>
            <w:vAlign w:val="center"/>
            <w:hideMark/>
          </w:tcPr>
          <w:p w:rsidR="000F5D6F" w:rsidRDefault="000F5D6F" w:rsidP="002819C4">
            <w:pPr>
              <w:spacing w:after="0" w:line="240" w:lineRule="auto"/>
              <w:jc w:val="center"/>
              <w:rPr>
                <w:rFonts w:ascii="Verdana" w:hAnsi="Verdana" w:cs="Arial"/>
                <w:color w:val="000000"/>
                <w:sz w:val="17"/>
                <w:szCs w:val="17"/>
              </w:rPr>
            </w:pPr>
          </w:p>
        </w:tc>
      </w:tr>
    </w:tbl>
    <w:p w:rsidR="000F5D6F" w:rsidRDefault="000F5D6F" w:rsidP="000F5D6F">
      <w:pPr>
        <w:spacing w:after="0" w:line="240" w:lineRule="auto"/>
        <w:rPr>
          <w:rFonts w:ascii="Century Schoolbook" w:hAnsi="Century Schoolbook"/>
          <w:color w:val="000000"/>
          <w:sz w:val="24"/>
          <w:szCs w:val="24"/>
        </w:rPr>
      </w:pPr>
      <w:r w:rsidRPr="00326B3F">
        <w:rPr>
          <w:rFonts w:ascii="Century Schoolbook" w:hAnsi="Century Schoolbook"/>
          <w:b/>
          <w:color w:val="000000"/>
          <w:sz w:val="24"/>
          <w:szCs w:val="24"/>
        </w:rPr>
        <w:t>Level:</w:t>
      </w:r>
      <w:r>
        <w:rPr>
          <w:rFonts w:ascii="Century Schoolbook" w:hAnsi="Century Schoolbook"/>
          <w:color w:val="000000"/>
          <w:sz w:val="24"/>
          <w:szCs w:val="24"/>
        </w:rPr>
        <w:t xml:space="preserve"> Grades K-3</w:t>
      </w:r>
    </w:p>
    <w:p w:rsidR="000F5D6F" w:rsidRDefault="000F5D6F" w:rsidP="000F5D6F">
      <w:pPr>
        <w:spacing w:after="0" w:line="240" w:lineRule="auto"/>
        <w:rPr>
          <w:rFonts w:ascii="Century Schoolbook" w:hAnsi="Century Schoolbook"/>
          <w:color w:val="000000"/>
          <w:sz w:val="24"/>
          <w:szCs w:val="24"/>
        </w:rPr>
      </w:pPr>
    </w:p>
    <w:p w:rsidR="000F5D6F" w:rsidRDefault="000F5D6F" w:rsidP="000F5D6F">
      <w:pPr>
        <w:rPr>
          <w:rFonts w:ascii="Century Schoolbook" w:hAnsi="Century Schoolbook"/>
          <w:color w:val="000000"/>
          <w:sz w:val="24"/>
          <w:szCs w:val="24"/>
        </w:rPr>
      </w:pPr>
      <w:r w:rsidRPr="00581C67">
        <w:rPr>
          <w:rFonts w:ascii="Century Schoolbook" w:hAnsi="Century Schoolbook"/>
          <w:b/>
          <w:color w:val="000000"/>
          <w:sz w:val="24"/>
          <w:szCs w:val="24"/>
          <w:u w:val="single"/>
        </w:rPr>
        <w:t>Summary:</w:t>
      </w:r>
      <w:r>
        <w:rPr>
          <w:rFonts w:ascii="Century Schoolbook" w:hAnsi="Century Schoolbook"/>
          <w:color w:val="000000"/>
          <w:sz w:val="24"/>
          <w:szCs w:val="24"/>
        </w:rPr>
        <w:t xml:space="preserve">   Beautiful photographs of water, ice, snowflakes, bubbles and more. </w:t>
      </w:r>
      <w:proofErr w:type="gramStart"/>
      <w:r>
        <w:rPr>
          <w:rFonts w:ascii="Century Schoolbook" w:hAnsi="Century Schoolbook"/>
          <w:color w:val="000000"/>
          <w:sz w:val="24"/>
          <w:szCs w:val="24"/>
        </w:rPr>
        <w:t>Teaches about the water cycle, surface tension, capillary attraction, evaporation, condensation and more.</w:t>
      </w:r>
      <w:proofErr w:type="gramEnd"/>
    </w:p>
    <w:p w:rsidR="000F5D6F" w:rsidRDefault="000F5D6F" w:rsidP="000F5D6F">
      <w:pPr>
        <w:rPr>
          <w:b/>
          <w:sz w:val="28"/>
          <w:szCs w:val="28"/>
        </w:rPr>
      </w:pPr>
    </w:p>
    <w:p w:rsidR="000F5D6F" w:rsidRDefault="000F5D6F" w:rsidP="000F5D6F">
      <w:pPr>
        <w:rPr>
          <w:rFonts w:ascii="Century Schoolbook" w:hAnsi="Century Schoolbook"/>
          <w:b/>
          <w:bCs/>
          <w:color w:val="000000"/>
          <w:sz w:val="32"/>
          <w:szCs w:val="32"/>
          <w:u w:val="single"/>
        </w:rPr>
      </w:pPr>
      <w:r w:rsidRPr="00581C67">
        <w:rPr>
          <w:rFonts w:ascii="Century Schoolbook" w:hAnsi="Century Schoolbook"/>
          <w:b/>
          <w:bCs/>
          <w:color w:val="000000"/>
          <w:sz w:val="32"/>
          <w:szCs w:val="32"/>
          <w:u w:val="single"/>
        </w:rPr>
        <w:t>Cloud Dance</w:t>
      </w:r>
    </w:p>
    <w:p w:rsidR="000F5D6F" w:rsidRDefault="000F5D6F" w:rsidP="000F5D6F">
      <w:pPr>
        <w:spacing w:after="0" w:line="240" w:lineRule="auto"/>
        <w:rPr>
          <w:rFonts w:ascii="Century Schoolbook" w:hAnsi="Century Schoolbook"/>
          <w:sz w:val="24"/>
          <w:szCs w:val="24"/>
        </w:rPr>
      </w:pPr>
      <w:r>
        <w:rPr>
          <w:rFonts w:ascii="Century Schoolbook" w:hAnsi="Century Schoolbook"/>
          <w:b/>
          <w:sz w:val="24"/>
          <w:szCs w:val="24"/>
        </w:rPr>
        <w:t xml:space="preserve">Author:  </w:t>
      </w:r>
      <w:r w:rsidRPr="00581C67">
        <w:rPr>
          <w:rFonts w:ascii="Century Schoolbook" w:hAnsi="Century Schoolbook"/>
          <w:sz w:val="24"/>
          <w:szCs w:val="24"/>
        </w:rPr>
        <w:t>Thomas Locker</w:t>
      </w:r>
    </w:p>
    <w:p w:rsidR="000F5D6F" w:rsidRPr="00581C67" w:rsidRDefault="000F5D6F" w:rsidP="000F5D6F">
      <w:pPr>
        <w:spacing w:after="0" w:line="240" w:lineRule="auto"/>
        <w:rPr>
          <w:rFonts w:ascii="Century Schoolbook" w:hAnsi="Century Schoolbook"/>
          <w:sz w:val="24"/>
          <w:szCs w:val="24"/>
        </w:rPr>
      </w:pPr>
      <w:r>
        <w:rPr>
          <w:rFonts w:ascii="Century Schoolbook" w:hAnsi="Century Schoolbook"/>
          <w:b/>
          <w:color w:val="000000"/>
          <w:sz w:val="24"/>
          <w:szCs w:val="24"/>
        </w:rPr>
        <w:t xml:space="preserve">Publisher:   </w:t>
      </w:r>
      <w:r>
        <w:rPr>
          <w:rFonts w:ascii="Century Schoolbook" w:hAnsi="Century Schoolbook"/>
          <w:color w:val="000000"/>
          <w:sz w:val="24"/>
          <w:szCs w:val="24"/>
        </w:rPr>
        <w:t>Voyager Books, 2003</w:t>
      </w:r>
    </w:p>
    <w:p w:rsidR="000F5D6F" w:rsidRPr="00F8439F" w:rsidRDefault="000F5D6F" w:rsidP="000F5D6F">
      <w:pPr>
        <w:spacing w:after="0" w:line="240" w:lineRule="auto"/>
        <w:rPr>
          <w:rFonts w:ascii="Century Schoolbook" w:hAnsi="Century Schoolbook"/>
          <w:b/>
          <w:sz w:val="24"/>
          <w:szCs w:val="24"/>
        </w:rPr>
      </w:pPr>
      <w:r>
        <w:rPr>
          <w:rFonts w:ascii="Century Schoolbook" w:hAnsi="Century Schoolbook"/>
          <w:b/>
          <w:sz w:val="24"/>
          <w:szCs w:val="24"/>
        </w:rPr>
        <w:t>Level:</w:t>
      </w:r>
      <w:r>
        <w:rPr>
          <w:rFonts w:ascii="Century Schoolbook" w:hAnsi="Century Schoolbook"/>
          <w:sz w:val="24"/>
          <w:szCs w:val="24"/>
        </w:rPr>
        <w:t xml:space="preserve">  Grades 3-5</w:t>
      </w:r>
      <w:r w:rsidRPr="00F8439F">
        <w:rPr>
          <w:rFonts w:ascii="Century Schoolbook" w:hAnsi="Century Schoolbook"/>
          <w:b/>
          <w:sz w:val="24"/>
          <w:szCs w:val="24"/>
        </w:rPr>
        <w:t xml:space="preserve"> </w:t>
      </w:r>
    </w:p>
    <w:p w:rsidR="000F5D6F" w:rsidRPr="00F8439F" w:rsidRDefault="000F5D6F" w:rsidP="000F5D6F">
      <w:pPr>
        <w:spacing w:after="0" w:line="240" w:lineRule="auto"/>
        <w:rPr>
          <w:rFonts w:ascii="Century Schoolbook" w:hAnsi="Century Schoolbook"/>
          <w:b/>
          <w:sz w:val="24"/>
          <w:szCs w:val="24"/>
          <w:u w:val="single"/>
        </w:rPr>
      </w:pPr>
    </w:p>
    <w:p w:rsidR="000F5D6F" w:rsidRPr="00581C67" w:rsidRDefault="000F5D6F" w:rsidP="000F5D6F">
      <w:pPr>
        <w:spacing w:after="0" w:line="240" w:lineRule="auto"/>
        <w:rPr>
          <w:rFonts w:ascii="Century Schoolbook" w:hAnsi="Century Schoolbook"/>
          <w:b/>
          <w:sz w:val="24"/>
          <w:szCs w:val="24"/>
        </w:rPr>
      </w:pPr>
      <w:r w:rsidRPr="00F8439F">
        <w:rPr>
          <w:rFonts w:ascii="Century Schoolbook" w:hAnsi="Century Schoolbook"/>
          <w:b/>
          <w:sz w:val="24"/>
          <w:szCs w:val="24"/>
          <w:u w:val="single"/>
        </w:rPr>
        <w:t>Summary:</w:t>
      </w:r>
      <w:r w:rsidRPr="00F8439F">
        <w:rPr>
          <w:rFonts w:ascii="Century Schoolbook" w:hAnsi="Century Schoolbook"/>
          <w:b/>
          <w:sz w:val="24"/>
          <w:szCs w:val="24"/>
        </w:rPr>
        <w:t xml:space="preserve">    </w:t>
      </w:r>
      <w:r>
        <w:rPr>
          <w:rFonts w:ascii="Century Schoolbook" w:hAnsi="Century Schoolbook"/>
          <w:b/>
          <w:sz w:val="24"/>
          <w:szCs w:val="24"/>
        </w:rPr>
        <w:t>T</w:t>
      </w:r>
      <w:r w:rsidRPr="00581C67">
        <w:rPr>
          <w:rFonts w:ascii="Century Schoolbook" w:hAnsi="Century Schoolbook"/>
          <w:color w:val="000000"/>
          <w:sz w:val="24"/>
          <w:szCs w:val="24"/>
        </w:rPr>
        <w:t xml:space="preserve">his picture book for older children follows </w:t>
      </w:r>
      <w:r w:rsidRPr="00581C67">
        <w:rPr>
          <w:rFonts w:ascii="Century Schoolbook" w:hAnsi="Century Schoolbook"/>
          <w:i/>
          <w:iCs/>
          <w:color w:val="000000"/>
          <w:sz w:val="24"/>
          <w:szCs w:val="24"/>
        </w:rPr>
        <w:t xml:space="preserve">Water Dance </w:t>
      </w:r>
      <w:r w:rsidRPr="00581C67">
        <w:rPr>
          <w:rFonts w:ascii="Century Schoolbook" w:hAnsi="Century Schoolbook"/>
          <w:color w:val="000000"/>
          <w:sz w:val="24"/>
          <w:szCs w:val="24"/>
        </w:rPr>
        <w:t xml:space="preserve">(1997) in what one hopes will be a long series. It blends Locker's spare, poetic, informative </w:t>
      </w:r>
      <w:r w:rsidRPr="00581C67">
        <w:rPr>
          <w:rFonts w:ascii="Century Schoolbook" w:hAnsi="Century Schoolbook"/>
          <w:color w:val="000000"/>
          <w:sz w:val="24"/>
          <w:szCs w:val="24"/>
        </w:rPr>
        <w:lastRenderedPageBreak/>
        <w:t xml:space="preserve">text with his well-known Hudson River school-style landscapes. The strength here, as with many of his works, is the way Locker lets his paintings do most of the talking. Austere lines of text ("High, wispy clouds race in the autumn wind" or "Fluffy summer clouds march in the blue sky") are complemented by art that goes beyond the call of illustrative duty to reveal the wonder and beauty of the sky in different seasons and under various meteorological conditions. The paintings speak eloquently of the complete, seamless quality of the elemental natural world. An informative section at the book's end, entitled "About Clouds," links the beauty to the science. With Locker's immediate stylistic connection to the Hudson River painters, </w:t>
      </w:r>
      <w:r w:rsidRPr="00581C67">
        <w:rPr>
          <w:rFonts w:ascii="Century Schoolbook" w:hAnsi="Century Schoolbook"/>
          <w:i/>
          <w:iCs/>
          <w:color w:val="000000"/>
          <w:sz w:val="24"/>
          <w:szCs w:val="24"/>
        </w:rPr>
        <w:t>Cloud Dance</w:t>
      </w:r>
      <w:r w:rsidRPr="00581C67">
        <w:rPr>
          <w:rFonts w:ascii="Century Schoolbook" w:hAnsi="Century Schoolbook"/>
          <w:color w:val="000000"/>
          <w:sz w:val="24"/>
          <w:szCs w:val="24"/>
        </w:rPr>
        <w:t xml:space="preserve"> becomes a successful blend of fiction, science, and art. </w:t>
      </w:r>
      <w:r w:rsidRPr="00581C67">
        <w:rPr>
          <w:rFonts w:ascii="Century Schoolbook" w:hAnsi="Century Schoolbook"/>
          <w:i/>
          <w:iCs/>
          <w:color w:val="000000"/>
          <w:sz w:val="24"/>
          <w:szCs w:val="24"/>
        </w:rPr>
        <w:t xml:space="preserve"> </w:t>
      </w:r>
      <w:r w:rsidRPr="00581C67">
        <w:rPr>
          <w:rFonts w:ascii="Century Schoolbook" w:hAnsi="Century Schoolbook"/>
          <w:b/>
          <w:sz w:val="24"/>
          <w:szCs w:val="24"/>
        </w:rPr>
        <w:tab/>
      </w:r>
    </w:p>
    <w:p w:rsidR="000F5D6F" w:rsidRDefault="000F5D6F" w:rsidP="000F5D6F">
      <w:pPr>
        <w:rPr>
          <w:rFonts w:ascii="Century Schoolbook" w:hAnsi="Century Schoolbook"/>
          <w:b/>
          <w:sz w:val="32"/>
          <w:szCs w:val="32"/>
          <w:u w:val="single"/>
        </w:rPr>
      </w:pPr>
    </w:p>
    <w:p w:rsidR="000F5D6F" w:rsidRPr="00326B3F" w:rsidRDefault="000F5D6F" w:rsidP="000F5D6F">
      <w:pPr>
        <w:rPr>
          <w:rFonts w:ascii="Century Schoolbook" w:hAnsi="Century Schoolbook"/>
          <w:b/>
          <w:sz w:val="32"/>
          <w:szCs w:val="32"/>
          <w:u w:val="single"/>
        </w:rPr>
      </w:pPr>
      <w:r w:rsidRPr="00326B3F">
        <w:rPr>
          <w:rFonts w:ascii="Century Schoolbook" w:hAnsi="Century Schoolbook"/>
          <w:b/>
          <w:sz w:val="32"/>
          <w:szCs w:val="32"/>
          <w:u w:val="single"/>
        </w:rPr>
        <w:t xml:space="preserve">A Drop </w:t>
      </w:r>
      <w:proofErr w:type="gramStart"/>
      <w:r w:rsidRPr="00326B3F">
        <w:rPr>
          <w:rFonts w:ascii="Century Schoolbook" w:hAnsi="Century Schoolbook"/>
          <w:b/>
          <w:sz w:val="32"/>
          <w:szCs w:val="32"/>
          <w:u w:val="single"/>
        </w:rPr>
        <w:t>Around</w:t>
      </w:r>
      <w:proofErr w:type="gramEnd"/>
      <w:r w:rsidRPr="00326B3F">
        <w:rPr>
          <w:rFonts w:ascii="Century Schoolbook" w:hAnsi="Century Schoolbook"/>
          <w:b/>
          <w:sz w:val="32"/>
          <w:szCs w:val="32"/>
          <w:u w:val="single"/>
        </w:rPr>
        <w:t xml:space="preserve"> the World</w:t>
      </w:r>
    </w:p>
    <w:p w:rsidR="000F5D6F" w:rsidRDefault="000F5D6F" w:rsidP="000F5D6F">
      <w:pPr>
        <w:spacing w:after="0" w:line="240" w:lineRule="auto"/>
        <w:rPr>
          <w:rFonts w:ascii="Century Schoolbook" w:hAnsi="Century Schoolbook"/>
          <w:sz w:val="24"/>
          <w:szCs w:val="24"/>
        </w:rPr>
      </w:pPr>
      <w:r>
        <w:rPr>
          <w:rFonts w:ascii="Century Schoolbook" w:hAnsi="Century Schoolbook"/>
          <w:b/>
          <w:sz w:val="24"/>
          <w:szCs w:val="24"/>
        </w:rPr>
        <w:t xml:space="preserve">Author:  </w:t>
      </w:r>
      <w:r>
        <w:rPr>
          <w:rFonts w:ascii="Century Schoolbook" w:hAnsi="Century Schoolbook"/>
          <w:sz w:val="24"/>
          <w:szCs w:val="24"/>
        </w:rPr>
        <w:t>Barbara McKinney</w:t>
      </w:r>
    </w:p>
    <w:p w:rsidR="000F5D6F" w:rsidRPr="00581C67" w:rsidRDefault="000F5D6F" w:rsidP="000F5D6F">
      <w:pPr>
        <w:spacing w:after="0" w:line="240" w:lineRule="auto"/>
        <w:rPr>
          <w:rFonts w:ascii="Century Schoolbook" w:hAnsi="Century Schoolbook"/>
          <w:sz w:val="24"/>
          <w:szCs w:val="24"/>
        </w:rPr>
      </w:pPr>
      <w:r>
        <w:rPr>
          <w:rFonts w:ascii="Century Schoolbook" w:hAnsi="Century Schoolbook"/>
          <w:b/>
          <w:color w:val="000000"/>
          <w:sz w:val="24"/>
          <w:szCs w:val="24"/>
        </w:rPr>
        <w:t xml:space="preserve">Publisher:   </w:t>
      </w:r>
      <w:r>
        <w:rPr>
          <w:rFonts w:ascii="Century Schoolbook" w:hAnsi="Century Schoolbook"/>
          <w:color w:val="000000"/>
          <w:sz w:val="24"/>
          <w:szCs w:val="24"/>
        </w:rPr>
        <w:t>Dawn Publications (1998)</w:t>
      </w:r>
    </w:p>
    <w:p w:rsidR="000F5D6F" w:rsidRPr="00F8439F" w:rsidRDefault="000F5D6F" w:rsidP="000F5D6F">
      <w:pPr>
        <w:spacing w:after="0" w:line="240" w:lineRule="auto"/>
        <w:rPr>
          <w:rFonts w:ascii="Century Schoolbook" w:hAnsi="Century Schoolbook"/>
          <w:b/>
          <w:sz w:val="24"/>
          <w:szCs w:val="24"/>
        </w:rPr>
      </w:pPr>
      <w:r>
        <w:rPr>
          <w:rFonts w:ascii="Century Schoolbook" w:hAnsi="Century Schoolbook"/>
          <w:b/>
          <w:sz w:val="24"/>
          <w:szCs w:val="24"/>
        </w:rPr>
        <w:t>Level:</w:t>
      </w:r>
      <w:r>
        <w:rPr>
          <w:rFonts w:ascii="Century Schoolbook" w:hAnsi="Century Schoolbook"/>
          <w:sz w:val="24"/>
          <w:szCs w:val="24"/>
        </w:rPr>
        <w:t xml:space="preserve">  Ages 9-12</w:t>
      </w:r>
      <w:r w:rsidRPr="00F8439F">
        <w:rPr>
          <w:rFonts w:ascii="Century Schoolbook" w:hAnsi="Century Schoolbook"/>
          <w:b/>
          <w:sz w:val="24"/>
          <w:szCs w:val="24"/>
        </w:rPr>
        <w:t xml:space="preserve"> </w:t>
      </w:r>
    </w:p>
    <w:p w:rsidR="000F5D6F" w:rsidRPr="00F8439F" w:rsidRDefault="000F5D6F" w:rsidP="000F5D6F">
      <w:pPr>
        <w:spacing w:after="0" w:line="240" w:lineRule="auto"/>
        <w:rPr>
          <w:rFonts w:ascii="Century Schoolbook" w:hAnsi="Century Schoolbook"/>
          <w:b/>
          <w:sz w:val="24"/>
          <w:szCs w:val="24"/>
          <w:u w:val="single"/>
        </w:rPr>
      </w:pPr>
    </w:p>
    <w:p w:rsidR="000F5D6F" w:rsidRDefault="000F5D6F" w:rsidP="000F5D6F">
      <w:pPr>
        <w:rPr>
          <w:rFonts w:ascii="Century Schoolbook" w:hAnsi="Century Schoolbook"/>
          <w:sz w:val="24"/>
          <w:szCs w:val="24"/>
        </w:rPr>
      </w:pPr>
      <w:r w:rsidRPr="00F8439F">
        <w:rPr>
          <w:rFonts w:ascii="Century Schoolbook" w:hAnsi="Century Schoolbook"/>
          <w:b/>
          <w:sz w:val="24"/>
          <w:szCs w:val="24"/>
          <w:u w:val="single"/>
        </w:rPr>
        <w:t>Summary:</w:t>
      </w:r>
      <w:r>
        <w:rPr>
          <w:rFonts w:ascii="Century Schoolbook" w:hAnsi="Century Schoolbook"/>
          <w:b/>
          <w:sz w:val="24"/>
          <w:szCs w:val="24"/>
        </w:rPr>
        <w:t xml:space="preserve">   </w:t>
      </w:r>
      <w:r w:rsidRPr="00F8439F">
        <w:rPr>
          <w:rFonts w:ascii="Century Schoolbook" w:hAnsi="Century Schoolbook"/>
          <w:sz w:val="24"/>
          <w:szCs w:val="24"/>
        </w:rPr>
        <w:t xml:space="preserve">This is an </w:t>
      </w:r>
      <w:r>
        <w:rPr>
          <w:rFonts w:ascii="Century Schoolbook" w:hAnsi="Century Schoolbook"/>
          <w:sz w:val="24"/>
          <w:szCs w:val="24"/>
        </w:rPr>
        <w:t>example of a marvelous children’s book.  Through pictures and relatively simple text, it expands children’s awareness of the water cycle.  Because it illustrates water cycle’s “around the world”, it gives the reader a sense of the interconnectedness of humanity with one of its greatest resources – water.</w:t>
      </w:r>
    </w:p>
    <w:p w:rsidR="000F5D6F" w:rsidRPr="00F8439F" w:rsidRDefault="000F5D6F" w:rsidP="000F5D6F">
      <w:pPr>
        <w:rPr>
          <w:sz w:val="28"/>
          <w:szCs w:val="28"/>
        </w:rPr>
      </w:pPr>
    </w:p>
    <w:p w:rsidR="000F5D6F" w:rsidRPr="00AA6FDD" w:rsidRDefault="000F5D6F" w:rsidP="000F5D6F">
      <w:pPr>
        <w:rPr>
          <w:rFonts w:ascii="Century Schoolbook" w:hAnsi="Century Schoolbook"/>
          <w:b/>
          <w:sz w:val="32"/>
          <w:szCs w:val="32"/>
        </w:rPr>
      </w:pPr>
      <w:r w:rsidRPr="00AA6FDD">
        <w:rPr>
          <w:rFonts w:ascii="Century Schoolbook" w:hAnsi="Century Schoolbook"/>
          <w:b/>
          <w:sz w:val="32"/>
          <w:szCs w:val="32"/>
        </w:rPr>
        <w:t>Web Sites</w:t>
      </w:r>
    </w:p>
    <w:p w:rsidR="000F5D6F" w:rsidRDefault="000F5D6F" w:rsidP="000F5D6F">
      <w:pPr>
        <w:spacing w:after="0" w:line="240" w:lineRule="auto"/>
        <w:rPr>
          <w:rFonts w:ascii="Century Schoolbook" w:hAnsi="Century Schoolbook"/>
          <w:sz w:val="24"/>
          <w:szCs w:val="24"/>
        </w:rPr>
      </w:pPr>
      <w:hyperlink r:id="rId7" w:history="1">
        <w:r w:rsidRPr="00507AB2">
          <w:rPr>
            <w:rStyle w:val="Hyperlink"/>
            <w:rFonts w:ascii="Century Schoolbook" w:hAnsi="Century Schoolbook"/>
            <w:sz w:val="24"/>
            <w:szCs w:val="24"/>
          </w:rPr>
          <w:t>http://storytrail.com/pdf/SkorupskiGr2WaterDancebyLockerLP.pdf</w:t>
        </w:r>
      </w:hyperlink>
    </w:p>
    <w:p w:rsidR="000F5D6F" w:rsidRPr="008C6131" w:rsidRDefault="000F5D6F" w:rsidP="000F5D6F">
      <w:pPr>
        <w:spacing w:after="0" w:line="240" w:lineRule="auto"/>
        <w:rPr>
          <w:rFonts w:ascii="Century Schoolbook" w:hAnsi="Century Schoolbook"/>
          <w:sz w:val="24"/>
          <w:szCs w:val="24"/>
        </w:rPr>
      </w:pPr>
    </w:p>
    <w:p w:rsidR="000F5D6F" w:rsidRDefault="000F5D6F" w:rsidP="000F5D6F">
      <w:pPr>
        <w:spacing w:after="0" w:line="240" w:lineRule="auto"/>
        <w:rPr>
          <w:rFonts w:ascii="Century Schoolbook" w:hAnsi="Century Schoolbook"/>
          <w:sz w:val="24"/>
          <w:szCs w:val="24"/>
        </w:rPr>
      </w:pPr>
      <w:hyperlink r:id="rId8" w:history="1">
        <w:r w:rsidRPr="00507AB2">
          <w:rPr>
            <w:rStyle w:val="Hyperlink"/>
            <w:rFonts w:ascii="Century Schoolbook" w:hAnsi="Century Schoolbook"/>
            <w:sz w:val="24"/>
            <w:szCs w:val="24"/>
          </w:rPr>
          <w:t>www.kidzone.ws/Water/</w:t>
        </w:r>
      </w:hyperlink>
    </w:p>
    <w:p w:rsidR="000F5D6F" w:rsidRDefault="000F5D6F" w:rsidP="000F5D6F">
      <w:pPr>
        <w:spacing w:after="0" w:line="240" w:lineRule="auto"/>
        <w:rPr>
          <w:rFonts w:ascii="Century Schoolbook" w:hAnsi="Century Schoolbook"/>
          <w:sz w:val="24"/>
          <w:szCs w:val="24"/>
        </w:rPr>
      </w:pPr>
    </w:p>
    <w:p w:rsidR="000F5D6F" w:rsidRDefault="000F5D6F" w:rsidP="000F5D6F">
      <w:pPr>
        <w:spacing w:after="0" w:line="240" w:lineRule="auto"/>
        <w:rPr>
          <w:rFonts w:ascii="Century Schoolbook" w:hAnsi="Century Schoolbook"/>
          <w:sz w:val="24"/>
          <w:szCs w:val="24"/>
        </w:rPr>
      </w:pPr>
      <w:hyperlink r:id="rId9" w:history="1">
        <w:r w:rsidRPr="00507AB2">
          <w:rPr>
            <w:rStyle w:val="Hyperlink"/>
            <w:rFonts w:ascii="Century Schoolbook" w:hAnsi="Century Schoolbook"/>
            <w:sz w:val="24"/>
            <w:szCs w:val="24"/>
          </w:rPr>
          <w:t>http://www.enchantedlearning.com/subjects/astronomy/planets/earth/Watercycle.shtml</w:t>
        </w:r>
      </w:hyperlink>
    </w:p>
    <w:p w:rsidR="000F5D6F" w:rsidRDefault="000F5D6F" w:rsidP="000F5D6F">
      <w:pPr>
        <w:spacing w:after="0" w:line="240" w:lineRule="auto"/>
        <w:rPr>
          <w:rFonts w:ascii="Century Schoolbook" w:hAnsi="Century Schoolbook" w:cs="Arial"/>
          <w:sz w:val="24"/>
          <w:szCs w:val="24"/>
        </w:rPr>
      </w:pPr>
    </w:p>
    <w:p w:rsidR="000F5D6F" w:rsidRDefault="000F5D6F" w:rsidP="000F5D6F">
      <w:pPr>
        <w:spacing w:after="0" w:line="240" w:lineRule="auto"/>
        <w:rPr>
          <w:rFonts w:ascii="Century Schoolbook" w:hAnsi="Century Schoolbook" w:cs="Arial"/>
          <w:sz w:val="24"/>
          <w:szCs w:val="24"/>
        </w:rPr>
      </w:pPr>
      <w:hyperlink r:id="rId10" w:history="1">
        <w:r w:rsidRPr="00507AB2">
          <w:rPr>
            <w:rStyle w:val="Hyperlink"/>
            <w:rFonts w:ascii="Century Schoolbook" w:hAnsi="Century Schoolbook" w:cs="Arial"/>
            <w:sz w:val="24"/>
            <w:szCs w:val="24"/>
          </w:rPr>
          <w:t>www.earthguide.ucsd.edu/earthguide/diagrams/watercycle/index.html</w:t>
        </w:r>
      </w:hyperlink>
    </w:p>
    <w:p w:rsidR="000F5D6F" w:rsidRDefault="000F5D6F" w:rsidP="000F5D6F">
      <w:pPr>
        <w:spacing w:after="0" w:line="240" w:lineRule="auto"/>
        <w:rPr>
          <w:rStyle w:val="a1"/>
          <w:rFonts w:ascii="Century Schoolbook" w:hAnsi="Century Schoolbook" w:cs="Arial"/>
          <w:sz w:val="24"/>
          <w:szCs w:val="24"/>
        </w:rPr>
      </w:pPr>
    </w:p>
    <w:p w:rsidR="000F5D6F" w:rsidRDefault="000F5D6F" w:rsidP="000F5D6F">
      <w:pPr>
        <w:spacing w:after="0" w:line="240" w:lineRule="auto"/>
        <w:rPr>
          <w:rStyle w:val="a1"/>
          <w:rFonts w:ascii="Century Schoolbook" w:hAnsi="Century Schoolbook" w:cs="Arial"/>
          <w:sz w:val="24"/>
          <w:szCs w:val="24"/>
        </w:rPr>
      </w:pPr>
      <w:hyperlink r:id="rId11" w:history="1">
        <w:r w:rsidRPr="00507AB2">
          <w:rPr>
            <w:rStyle w:val="Hyperlink"/>
            <w:rFonts w:ascii="Century Schoolbook" w:hAnsi="Century Schoolbook" w:cs="Arial"/>
            <w:sz w:val="24"/>
            <w:szCs w:val="24"/>
          </w:rPr>
          <w:t>www.k12.atmos.washington.edu/k12/pilot/water_cycle/grabber2.html</w:t>
        </w:r>
      </w:hyperlink>
    </w:p>
    <w:p w:rsidR="000F5D6F" w:rsidRDefault="000F5D6F" w:rsidP="000F5D6F">
      <w:pPr>
        <w:spacing w:after="0" w:line="240" w:lineRule="auto"/>
        <w:rPr>
          <w:rStyle w:val="a1"/>
          <w:rFonts w:ascii="Century Schoolbook" w:hAnsi="Century Schoolbook" w:cs="Arial"/>
          <w:sz w:val="24"/>
          <w:szCs w:val="24"/>
        </w:rPr>
      </w:pPr>
    </w:p>
    <w:p w:rsidR="000F5D6F" w:rsidRDefault="000F5D6F" w:rsidP="000F5D6F">
      <w:pPr>
        <w:spacing w:after="0" w:line="240" w:lineRule="auto"/>
        <w:rPr>
          <w:rStyle w:val="a1"/>
          <w:rFonts w:ascii="Century Schoolbook" w:hAnsi="Century Schoolbook" w:cs="Arial"/>
          <w:sz w:val="24"/>
          <w:szCs w:val="24"/>
        </w:rPr>
      </w:pPr>
      <w:hyperlink r:id="rId12" w:history="1">
        <w:r w:rsidRPr="00507AB2">
          <w:rPr>
            <w:rStyle w:val="Hyperlink"/>
            <w:rFonts w:ascii="Century Schoolbook" w:hAnsi="Century Schoolbook" w:cs="Arial"/>
            <w:sz w:val="24"/>
            <w:szCs w:val="24"/>
          </w:rPr>
          <w:t>www.kids.earth.nasa.gov/droplet.html</w:t>
        </w:r>
      </w:hyperlink>
    </w:p>
    <w:p w:rsidR="000F5D6F" w:rsidRDefault="000F5D6F" w:rsidP="000F5D6F">
      <w:pPr>
        <w:spacing w:after="0" w:line="240" w:lineRule="auto"/>
        <w:rPr>
          <w:rStyle w:val="a1"/>
          <w:rFonts w:ascii="Century Schoolbook" w:hAnsi="Century Schoolbook" w:cs="Arial"/>
          <w:sz w:val="24"/>
          <w:szCs w:val="24"/>
        </w:rPr>
      </w:pPr>
    </w:p>
    <w:p w:rsidR="0015772C" w:rsidRDefault="000F5D6F" w:rsidP="000F5D6F">
      <w:hyperlink r:id="rId13" w:history="1">
        <w:r w:rsidRPr="00507AB2">
          <w:rPr>
            <w:rStyle w:val="Hyperlink"/>
            <w:rFonts w:ascii="Century Schoolbook" w:hAnsi="Century Schoolbook" w:cs="Arial"/>
            <w:sz w:val="24"/>
            <w:szCs w:val="24"/>
          </w:rPr>
          <w:t>www.dnr.state.wi.us/org/caer/ce/eek/earth/groundwater/watercycle.html</w:t>
        </w:r>
      </w:hyperlink>
    </w:p>
    <w:sectPr w:rsidR="0015772C" w:rsidSect="00157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26A"/>
    <w:multiLevelType w:val="hybridMultilevel"/>
    <w:tmpl w:val="B3A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0F5D6F"/>
    <w:rsid w:val="000F5D6F"/>
    <w:rsid w:val="00157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6F"/>
    <w:pPr>
      <w:ind w:left="720"/>
      <w:contextualSpacing/>
    </w:pPr>
    <w:rPr>
      <w:rFonts w:eastAsiaTheme="minorEastAsia"/>
      <w:lang w:bidi="en-US"/>
    </w:rPr>
  </w:style>
  <w:style w:type="character" w:styleId="Hyperlink">
    <w:name w:val="Hyperlink"/>
    <w:basedOn w:val="DefaultParagraphFont"/>
    <w:uiPriority w:val="99"/>
    <w:rsid w:val="000F5D6F"/>
    <w:rPr>
      <w:color w:val="0000FF"/>
      <w:u w:val="single"/>
    </w:rPr>
  </w:style>
  <w:style w:type="character" w:customStyle="1" w:styleId="a1">
    <w:name w:val="a1"/>
    <w:basedOn w:val="DefaultParagraphFont"/>
    <w:rsid w:val="000F5D6F"/>
    <w:rPr>
      <w:color w:val="008000"/>
    </w:rPr>
  </w:style>
  <w:style w:type="paragraph" w:styleId="BalloonText">
    <w:name w:val="Balloon Text"/>
    <w:basedOn w:val="Normal"/>
    <w:link w:val="BalloonTextChar"/>
    <w:uiPriority w:val="99"/>
    <w:semiHidden/>
    <w:unhideWhenUsed/>
    <w:rsid w:val="000F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zone.ws/Water/" TargetMode="External"/><Relationship Id="rId13" Type="http://schemas.openxmlformats.org/officeDocument/2006/relationships/hyperlink" Target="http://www.dnr.state.wi.us/org/caer/ce/eek/earth/groundwater/watercycle.html" TargetMode="External"/><Relationship Id="rId3" Type="http://schemas.openxmlformats.org/officeDocument/2006/relationships/settings" Target="settings.xml"/><Relationship Id="rId7" Type="http://schemas.openxmlformats.org/officeDocument/2006/relationships/hyperlink" Target="http://storytrail.com/pdf/SkorupskiGr2WaterDancebyLockerLP.pdf" TargetMode="External"/><Relationship Id="rId12" Type="http://schemas.openxmlformats.org/officeDocument/2006/relationships/hyperlink" Target="http://www.kids.earth.nasa.gov/dropl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12.atmos.washington.edu/k12/pilot/water_cycle/grabber2.html" TargetMode="External"/><Relationship Id="rId5" Type="http://schemas.openxmlformats.org/officeDocument/2006/relationships/hyperlink" Target="http://www.amazon.com/exec/obidos/search-handle-url?%5Fencoding=UTF8&amp;search-type=ss&amp;index=books&amp;field-author=Project%20Wet%20Staff%3B%20Dennis%20Nelson%20et%20al." TargetMode="External"/><Relationship Id="rId15" Type="http://schemas.openxmlformats.org/officeDocument/2006/relationships/theme" Target="theme/theme1.xml"/><Relationship Id="rId10" Type="http://schemas.openxmlformats.org/officeDocument/2006/relationships/hyperlink" Target="http://www.earthguide.ucsd.edu/earthguide/diagrams/watercycle/index.html" TargetMode="External"/><Relationship Id="rId4" Type="http://schemas.openxmlformats.org/officeDocument/2006/relationships/webSettings" Target="webSettings.xml"/><Relationship Id="rId9" Type="http://schemas.openxmlformats.org/officeDocument/2006/relationships/hyperlink" Target="http://www.enchantedlearning.com/subjects/astronomy/planets/earth/Watercyc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0</DocSecurity>
  <Lines>32</Lines>
  <Paragraphs>9</Paragraphs>
  <ScaleCrop>false</ScaleCrop>
  <Company>Rockhurst University</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1</cp:revision>
  <dcterms:created xsi:type="dcterms:W3CDTF">2008-08-01T19:20:00Z</dcterms:created>
  <dcterms:modified xsi:type="dcterms:W3CDTF">2008-08-01T19:21:00Z</dcterms:modified>
</cp:coreProperties>
</file>